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569" w:rsidRDefault="00DD6847" w:rsidP="00EB3569">
      <w:r>
        <w:t>February 2</w:t>
      </w:r>
      <w:r w:rsidR="00303FF0">
        <w:t>,</w:t>
      </w:r>
      <w:r>
        <w:t xml:space="preserve"> 2021</w:t>
      </w:r>
    </w:p>
    <w:p w:rsidR="00EB3569" w:rsidRDefault="00EB3569" w:rsidP="00EB3569"/>
    <w:p w:rsidR="00EB3569" w:rsidRDefault="00EB3569" w:rsidP="00EB3569"/>
    <w:p w:rsidR="00EB3569" w:rsidRPr="00A8798C" w:rsidRDefault="00EB3569" w:rsidP="00EB3569">
      <w:pPr>
        <w:rPr>
          <w:b/>
          <w:sz w:val="28"/>
          <w:szCs w:val="28"/>
        </w:rPr>
      </w:pPr>
      <w:r w:rsidRPr="00A8798C">
        <w:rPr>
          <w:b/>
          <w:sz w:val="28"/>
          <w:szCs w:val="28"/>
        </w:rPr>
        <w:t xml:space="preserve">RE:  </w:t>
      </w:r>
      <w:r w:rsidR="00D0132A" w:rsidRPr="00A8798C">
        <w:rPr>
          <w:b/>
          <w:sz w:val="28"/>
          <w:szCs w:val="28"/>
        </w:rPr>
        <w:t>Support for Covid</w:t>
      </w:r>
      <w:r w:rsidR="00BD3F8F" w:rsidRPr="00A8798C">
        <w:rPr>
          <w:b/>
          <w:sz w:val="28"/>
          <w:szCs w:val="28"/>
        </w:rPr>
        <w:t xml:space="preserve"> -</w:t>
      </w:r>
      <w:r w:rsidR="00D0132A" w:rsidRPr="00A8798C">
        <w:rPr>
          <w:b/>
          <w:sz w:val="28"/>
          <w:szCs w:val="28"/>
        </w:rPr>
        <w:t xml:space="preserve"> 19 Stress</w:t>
      </w:r>
    </w:p>
    <w:p w:rsidR="00EB3569" w:rsidRDefault="00EB3569" w:rsidP="00EB3569"/>
    <w:p w:rsidR="00EB3569" w:rsidRDefault="00303FF0" w:rsidP="00EB3569">
      <w:r>
        <w:t>Dear Brothers and Sisters in Christ,</w:t>
      </w:r>
    </w:p>
    <w:p w:rsidR="00EB3569" w:rsidRDefault="00EB3569" w:rsidP="00EB3569">
      <w:r>
        <w:t xml:space="preserve"> </w:t>
      </w:r>
    </w:p>
    <w:p w:rsidR="00252D80" w:rsidRDefault="00252D80" w:rsidP="00EB3569">
      <w:r>
        <w:t xml:space="preserve">We have all read about the incredible toll the pandemic is taking on the mental health of Canadians. </w:t>
      </w:r>
      <w:r w:rsidR="00303FF0">
        <w:t xml:space="preserve">In the face of </w:t>
      </w:r>
      <w:r w:rsidR="00926949">
        <w:t>these challenges</w:t>
      </w:r>
      <w:r w:rsidR="00303FF0">
        <w:t xml:space="preserve"> where many people are</w:t>
      </w:r>
      <w:r w:rsidR="00B957D8">
        <w:t xml:space="preserve"> experiencing feelings of anxiety, stress and concern about Covid-19 we want to remind all of our members of the</w:t>
      </w:r>
      <w:r>
        <w:t xml:space="preserve"> support that is available under programs supported by LCC and your employer along with:</w:t>
      </w:r>
    </w:p>
    <w:p w:rsidR="00252D80" w:rsidRDefault="00252D80" w:rsidP="00EB3569"/>
    <w:p w:rsidR="00252D80" w:rsidRDefault="00252D80" w:rsidP="00252D80">
      <w:pPr>
        <w:pStyle w:val="ListParagraph"/>
        <w:numPr>
          <w:ilvl w:val="0"/>
          <w:numId w:val="3"/>
        </w:numPr>
      </w:pPr>
      <w:r>
        <w:t>Letting you know about some of the improvements to these programs,</w:t>
      </w:r>
    </w:p>
    <w:p w:rsidR="00252D80" w:rsidRDefault="009C2BBD" w:rsidP="00252D80">
      <w:pPr>
        <w:pStyle w:val="ListParagraph"/>
        <w:numPr>
          <w:ilvl w:val="0"/>
          <w:numId w:val="3"/>
        </w:numPr>
      </w:pPr>
      <w:r>
        <w:t>Providing you with information on free online resources</w:t>
      </w:r>
    </w:p>
    <w:p w:rsidR="009C2BBD" w:rsidRDefault="009C2BBD" w:rsidP="00EB3569">
      <w:pPr>
        <w:rPr>
          <w:b/>
        </w:rPr>
      </w:pPr>
    </w:p>
    <w:p w:rsidR="009C2BBD" w:rsidRPr="00926949" w:rsidRDefault="009C2BBD" w:rsidP="00EB3569">
      <w:pPr>
        <w:rPr>
          <w:b/>
          <w:sz w:val="28"/>
          <w:szCs w:val="28"/>
        </w:rPr>
      </w:pPr>
      <w:r w:rsidRPr="00926949">
        <w:rPr>
          <w:b/>
          <w:sz w:val="28"/>
          <w:szCs w:val="28"/>
        </w:rPr>
        <w:t>Current Programs</w:t>
      </w:r>
    </w:p>
    <w:p w:rsidR="00AB5662" w:rsidRPr="009C2BBD" w:rsidRDefault="00AB5662" w:rsidP="00EB3569">
      <w:pPr>
        <w:rPr>
          <w:b/>
        </w:rPr>
      </w:pPr>
    </w:p>
    <w:p w:rsidR="00B957D8" w:rsidRDefault="009C2BBD" w:rsidP="00EB3569">
      <w:r w:rsidRPr="00AB5662">
        <w:rPr>
          <w:b/>
        </w:rPr>
        <w:t>Employee and Family Assistance Program (EAP)</w:t>
      </w:r>
      <w:r>
        <w:t xml:space="preserve"> - EAP</w:t>
      </w:r>
      <w:r w:rsidR="00B957D8">
        <w:t xml:space="preserve"> is a confidential support service</w:t>
      </w:r>
      <w:r w:rsidR="001935C2">
        <w:t xml:space="preserve"> provided by Morneau Shepell</w:t>
      </w:r>
      <w:r w:rsidR="00B957D8">
        <w:t xml:space="preserve"> that can help solve all kinds of problems and challenges in life. The program covers membe</w:t>
      </w:r>
      <w:r w:rsidR="00A74595">
        <w:t>rs and their immediate family (</w:t>
      </w:r>
      <w:r w:rsidR="00B957D8">
        <w:t>those enrolled on your group benefits)</w:t>
      </w:r>
      <w:r w:rsidR="00507C6C">
        <w:t>. E</w:t>
      </w:r>
      <w:r w:rsidR="00A74595">
        <w:t>AP helps with:</w:t>
      </w:r>
    </w:p>
    <w:p w:rsidR="00A74595" w:rsidRDefault="00A74595" w:rsidP="00EB3569"/>
    <w:p w:rsidR="00A74595" w:rsidRDefault="00A74595" w:rsidP="00A74595">
      <w:pPr>
        <w:pStyle w:val="ListParagraph"/>
        <w:numPr>
          <w:ilvl w:val="0"/>
          <w:numId w:val="1"/>
        </w:numPr>
      </w:pPr>
      <w:r>
        <w:t>Personal Well-Being (stress, depression, anxiety, grief, mental health, life transitions etc.)</w:t>
      </w:r>
    </w:p>
    <w:p w:rsidR="00A74595" w:rsidRDefault="00A74595" w:rsidP="00A74595">
      <w:pPr>
        <w:pStyle w:val="ListParagraph"/>
        <w:numPr>
          <w:ilvl w:val="0"/>
          <w:numId w:val="1"/>
        </w:numPr>
      </w:pPr>
      <w:r>
        <w:t>Managing Relationships and Family (conflict, parenting, aging parents etc.)</w:t>
      </w:r>
    </w:p>
    <w:p w:rsidR="00A74595" w:rsidRDefault="00A74595" w:rsidP="00A74595">
      <w:pPr>
        <w:pStyle w:val="ListParagraph"/>
        <w:numPr>
          <w:ilvl w:val="0"/>
          <w:numId w:val="1"/>
        </w:numPr>
      </w:pPr>
      <w:r>
        <w:t>Getting Legal and Financial Clarity ( Family law, bankruptcy</w:t>
      </w:r>
      <w:r w:rsidR="00335FAD">
        <w:t>, financial emergencies)</w:t>
      </w:r>
    </w:p>
    <w:p w:rsidR="00335FAD" w:rsidRDefault="00335FAD" w:rsidP="00A74595">
      <w:pPr>
        <w:pStyle w:val="ListParagraph"/>
        <w:numPr>
          <w:ilvl w:val="0"/>
          <w:numId w:val="1"/>
        </w:numPr>
      </w:pPr>
      <w:r>
        <w:t xml:space="preserve">Workplace Challenges </w:t>
      </w:r>
      <w:r w:rsidR="006F4C25">
        <w:t>(conflict</w:t>
      </w:r>
      <w:r>
        <w:t>, stress, work/life balance etc</w:t>
      </w:r>
      <w:r w:rsidR="00D22CD1">
        <w:t>.</w:t>
      </w:r>
      <w:r>
        <w:t>)</w:t>
      </w:r>
    </w:p>
    <w:p w:rsidR="00335FAD" w:rsidRDefault="00335FAD" w:rsidP="00A74595">
      <w:pPr>
        <w:pStyle w:val="ListParagraph"/>
        <w:numPr>
          <w:ilvl w:val="0"/>
          <w:numId w:val="1"/>
        </w:numPr>
      </w:pPr>
      <w:r>
        <w:t>Addictions</w:t>
      </w:r>
    </w:p>
    <w:p w:rsidR="00335FAD" w:rsidRDefault="00335FAD" w:rsidP="00335FAD">
      <w:pPr>
        <w:pStyle w:val="ListParagraph"/>
        <w:numPr>
          <w:ilvl w:val="0"/>
          <w:numId w:val="1"/>
        </w:numPr>
      </w:pPr>
      <w:r>
        <w:t>Understanding Nutrition (addressing high cholesterol,</w:t>
      </w:r>
      <w:r w:rsidR="00D22CD1">
        <w:t xml:space="preserve"> </w:t>
      </w:r>
      <w:r>
        <w:t xml:space="preserve">blood </w:t>
      </w:r>
      <w:r w:rsidR="006F4C25">
        <w:t>pressure,</w:t>
      </w:r>
      <w:r w:rsidR="00D22CD1">
        <w:t xml:space="preserve"> </w:t>
      </w:r>
      <w:r>
        <w:t>diabetes, weight management etc.)</w:t>
      </w:r>
    </w:p>
    <w:p w:rsidR="00111313" w:rsidRDefault="009C2BBD" w:rsidP="00D22CD1">
      <w:pPr>
        <w:spacing w:before="240"/>
      </w:pPr>
      <w:r>
        <w:t xml:space="preserve">EAP will covers a number of session </w:t>
      </w:r>
      <w:r w:rsidR="00A86944">
        <w:t xml:space="preserve">(typically 4-6 sessions) </w:t>
      </w:r>
      <w:r>
        <w:t xml:space="preserve">with a qualified </w:t>
      </w:r>
      <w:r w:rsidR="00A86944">
        <w:t>c</w:t>
      </w:r>
      <w:r>
        <w:t>ounsell</w:t>
      </w:r>
      <w:r w:rsidR="00A86944">
        <w:t>or at</w:t>
      </w:r>
      <w:r w:rsidR="00507C6C">
        <w:t xml:space="preserve"> no cost to</w:t>
      </w:r>
      <w:r w:rsidR="001A7CB6">
        <w:t xml:space="preserve"> memb</w:t>
      </w:r>
      <w:r w:rsidR="00A86944">
        <w:t>ers and their families.</w:t>
      </w:r>
      <w:r w:rsidR="00926949">
        <w:t xml:space="preserve"> Christian counsellors are available.</w:t>
      </w:r>
      <w:r w:rsidR="00A86944">
        <w:t xml:space="preserve"> A Depression</w:t>
      </w:r>
      <w:r w:rsidR="001A7CB6">
        <w:t xml:space="preserve"> Care program is also available for those with severe depression where the short-term counselling available through EAP may not be enough. </w:t>
      </w:r>
      <w:r w:rsidR="00111313">
        <w:t>It focuses on complicated and</w:t>
      </w:r>
      <w:r w:rsidR="00111313" w:rsidRPr="00111313">
        <w:t xml:space="preserve"> high</w:t>
      </w:r>
      <w:r w:rsidR="00111313">
        <w:t xml:space="preserve">er </w:t>
      </w:r>
      <w:r w:rsidR="00111313" w:rsidRPr="00111313">
        <w:t>risk situations</w:t>
      </w:r>
      <w:r w:rsidR="00111313">
        <w:t xml:space="preserve"> </w:t>
      </w:r>
      <w:r w:rsidR="00111313" w:rsidRPr="00111313">
        <w:t>where a combination of counselling and ongoing psychometric testing is required</w:t>
      </w:r>
      <w:r w:rsidR="00111313">
        <w:t xml:space="preserve">. </w:t>
      </w:r>
    </w:p>
    <w:p w:rsidR="00335FAD" w:rsidRDefault="00111313" w:rsidP="00D22CD1">
      <w:pPr>
        <w:spacing w:before="240"/>
      </w:pPr>
      <w:r>
        <w:t>I</w:t>
      </w:r>
      <w:r w:rsidR="00335FAD">
        <w:t>f you are referred to specialized or longer-term support</w:t>
      </w:r>
      <w:r>
        <w:t>,</w:t>
      </w:r>
      <w:r w:rsidR="00335FAD">
        <w:t xml:space="preserve"> EAP can provide assistance in s</w:t>
      </w:r>
      <w:r w:rsidR="00D22CD1">
        <w:t>e</w:t>
      </w:r>
      <w:r w:rsidR="00335FAD">
        <w:t xml:space="preserve">lecting an appropriate provider. Fees for </w:t>
      </w:r>
      <w:r w:rsidR="006F4C25">
        <w:t>these</w:t>
      </w:r>
      <w:r w:rsidR="00335FAD">
        <w:t xml:space="preserve"> services may be cov</w:t>
      </w:r>
      <w:r w:rsidR="00D22CD1">
        <w:t>e</w:t>
      </w:r>
      <w:r w:rsidR="00335FAD">
        <w:t>red by provincial p</w:t>
      </w:r>
      <w:r w:rsidR="00D22CD1">
        <w:t xml:space="preserve">lans or under the </w:t>
      </w:r>
      <w:r>
        <w:t>Worker Benefit</w:t>
      </w:r>
      <w:r w:rsidR="00AB5662">
        <w:t xml:space="preserve"> Plan-</w:t>
      </w:r>
      <w:r>
        <w:t xml:space="preserve"> Extend</w:t>
      </w:r>
      <w:r w:rsidR="00AB5662">
        <w:t>ed</w:t>
      </w:r>
      <w:r>
        <w:t xml:space="preserve"> He</w:t>
      </w:r>
      <w:r w:rsidR="00D22CD1">
        <w:t xml:space="preserve">alth </w:t>
      </w:r>
      <w:r w:rsidR="00AB5662">
        <w:t>P</w:t>
      </w:r>
      <w:r w:rsidR="00D22CD1">
        <w:t>lan</w:t>
      </w:r>
      <w:r w:rsidR="00AB5662">
        <w:t>.</w:t>
      </w:r>
      <w:r w:rsidR="00D22CD1">
        <w:t xml:space="preserve"> </w:t>
      </w:r>
    </w:p>
    <w:p w:rsidR="00D22CD1" w:rsidRDefault="00507C6C" w:rsidP="00D22CD1">
      <w:pPr>
        <w:spacing w:before="240"/>
        <w:rPr>
          <w:b/>
        </w:rPr>
      </w:pPr>
      <w:r>
        <w:rPr>
          <w:b/>
        </w:rPr>
        <w:t>Contacting E</w:t>
      </w:r>
      <w:r w:rsidR="00D22CD1" w:rsidRPr="00D22CD1">
        <w:rPr>
          <w:b/>
        </w:rPr>
        <w:t>AP</w:t>
      </w:r>
    </w:p>
    <w:p w:rsidR="00D22CD1" w:rsidRDefault="00D22CD1" w:rsidP="00D22CD1">
      <w:pPr>
        <w:spacing w:before="240"/>
      </w:pPr>
      <w:r w:rsidRPr="00D22CD1">
        <w:t>Call</w:t>
      </w:r>
      <w:r>
        <w:rPr>
          <w:b/>
        </w:rPr>
        <w:t xml:space="preserve"> 1-844-880-9137 </w:t>
      </w:r>
      <w:r w:rsidRPr="00D22CD1">
        <w:t>(Toll free)</w:t>
      </w:r>
    </w:p>
    <w:p w:rsidR="00C9759D" w:rsidRDefault="001935C2" w:rsidP="00D22CD1">
      <w:pPr>
        <w:spacing w:before="240"/>
      </w:pPr>
      <w:r>
        <w:t xml:space="preserve">Morneau Shepell also has a number of mental health resources on their website: </w:t>
      </w:r>
      <w:hyperlink r:id="rId7" w:history="1">
        <w:r w:rsidR="00C9759D" w:rsidRPr="00F00A09">
          <w:rPr>
            <w:rStyle w:val="Hyperlink"/>
          </w:rPr>
          <w:t>https://www.workhealthlife.com/</w:t>
        </w:r>
      </w:hyperlink>
    </w:p>
    <w:p w:rsidR="006F4C25" w:rsidRDefault="00AB5662" w:rsidP="00D22CD1">
      <w:pPr>
        <w:spacing w:before="240"/>
      </w:pPr>
      <w:r w:rsidRPr="001935C2">
        <w:rPr>
          <w:b/>
        </w:rPr>
        <w:t>Worker Benefit Plan-Extended Health Plan</w:t>
      </w:r>
      <w:r>
        <w:t xml:space="preserve">- </w:t>
      </w:r>
      <w:r w:rsidR="00CF1DA2">
        <w:t xml:space="preserve">The Extended Health Care program covers a number of paramedicals including psychologists and psychotherapists. </w:t>
      </w:r>
      <w:r>
        <w:t>The</w:t>
      </w:r>
      <w:r w:rsidR="00C9759D">
        <w:t xml:space="preserve"> Psychological Benefit was increased last year from $500 to $1000 per person, per calendar year. Coverage was also expanded to include psychotherapists</w:t>
      </w:r>
      <w:r w:rsidR="00926949">
        <w:t xml:space="preserve"> so members can choose either a psychologist or a psychotherapist</w:t>
      </w:r>
      <w:r w:rsidR="00C9759D">
        <w:t xml:space="preserve">.  </w:t>
      </w:r>
      <w:r>
        <w:t xml:space="preserve"> </w:t>
      </w:r>
    </w:p>
    <w:p w:rsidR="00983F60" w:rsidRDefault="00983F60" w:rsidP="00EB3569">
      <w:pPr>
        <w:rPr>
          <w:b/>
        </w:rPr>
      </w:pPr>
    </w:p>
    <w:p w:rsidR="0012604C" w:rsidRDefault="00983F60" w:rsidP="00EB3569">
      <w:pPr>
        <w:rPr>
          <w:b/>
        </w:rPr>
      </w:pPr>
      <w:r w:rsidRPr="00926949">
        <w:rPr>
          <w:b/>
          <w:sz w:val="28"/>
          <w:szCs w:val="28"/>
        </w:rPr>
        <w:t>Other Resources</w:t>
      </w:r>
    </w:p>
    <w:p w:rsidR="00C9759D" w:rsidRDefault="00C9759D" w:rsidP="00C9759D">
      <w:pPr>
        <w:rPr>
          <w:rFonts w:ascii="Manulife JH Sans" w:eastAsia="Times New Roman" w:hAnsi="Manulife JH Sans"/>
          <w:color w:val="282B3E"/>
        </w:rPr>
      </w:pPr>
    </w:p>
    <w:p w:rsidR="008D7624" w:rsidRPr="008A2985" w:rsidRDefault="00BD3F8F" w:rsidP="0012604C">
      <w:r w:rsidRPr="008A2985">
        <w:t xml:space="preserve">Among the online mental health resources available free to </w:t>
      </w:r>
      <w:r w:rsidR="00C9759D" w:rsidRPr="008A2985">
        <w:t xml:space="preserve">all </w:t>
      </w:r>
      <w:r w:rsidRPr="008A2985">
        <w:t>Canadians are:</w:t>
      </w:r>
    </w:p>
    <w:p w:rsidR="00983F60" w:rsidRDefault="00BD3F8F" w:rsidP="0012604C">
      <w:pPr>
        <w:rPr>
          <w:color w:val="0000FF"/>
          <w:u w:val="single"/>
        </w:rPr>
      </w:pPr>
      <w:r w:rsidRPr="008D7624">
        <w:br/>
        <w:t>• C</w:t>
      </w:r>
      <w:r w:rsidR="008D7624" w:rsidRPr="008D7624">
        <w:t xml:space="preserve">anadian Mental Health </w:t>
      </w:r>
      <w:r w:rsidR="00926949" w:rsidRPr="008D7624">
        <w:t>Association’</w:t>
      </w:r>
      <w:r w:rsidR="00926949">
        <w:t xml:space="preserve">s </w:t>
      </w:r>
      <w:hyperlink r:id="rId8" w:tgtFrame="_blank" w:history="1">
        <w:r w:rsidRPr="008D7624">
          <w:t>BounceBack</w:t>
        </w:r>
      </w:hyperlink>
      <w:r w:rsidRPr="008D7624">
        <w:t>, currently available in B.C., Manitoba and Ontario and expanding to the rest of the country soon through a gift from Bell Let’s Talk</w:t>
      </w:r>
      <w:r w:rsidR="00C9759D" w:rsidRPr="008D7624">
        <w:t>.</w:t>
      </w:r>
      <w:r w:rsidR="008D7624" w:rsidRPr="008D7624">
        <w:t xml:space="preserve"> </w:t>
      </w:r>
      <w:r w:rsidR="008D7624">
        <w:t>Visit</w:t>
      </w:r>
      <w:r w:rsidR="00CF1DA2">
        <w:t xml:space="preserve">: </w:t>
      </w:r>
      <w:r w:rsidR="008D7624">
        <w:t xml:space="preserve"> </w:t>
      </w:r>
      <w:r w:rsidR="008D7624" w:rsidRPr="008D7624">
        <w:t>https://bouncebackbc.ca/</w:t>
      </w:r>
      <w:r w:rsidRPr="008D7624">
        <w:br/>
        <w:t>• </w:t>
      </w:r>
      <w:hyperlink r:id="rId9" w:tgtFrame="_blank" w:history="1">
        <w:r w:rsidRPr="008D7624">
          <w:t>Wellness Together Canada</w:t>
        </w:r>
      </w:hyperlink>
      <w:r w:rsidRPr="008D7624">
        <w:t>, a federally funded program</w:t>
      </w:r>
      <w:r w:rsidR="00CF1DA2">
        <w:t>.</w:t>
      </w:r>
      <w:r w:rsidR="008A2985">
        <w:t xml:space="preserve"> </w:t>
      </w:r>
      <w:r w:rsidR="00CF1DA2">
        <w:t>V</w:t>
      </w:r>
      <w:r w:rsidR="00926949">
        <w:t>isit</w:t>
      </w:r>
      <w:r w:rsidR="00CF1DA2">
        <w:t>:</w:t>
      </w:r>
      <w:r w:rsidR="00926949">
        <w:t xml:space="preserve"> https</w:t>
      </w:r>
      <w:r w:rsidR="008A2985" w:rsidRPr="008A2985">
        <w:t>://ca.portal.gs/</w:t>
      </w:r>
      <w:r w:rsidRPr="008D7624">
        <w:br/>
        <w:t>• </w:t>
      </w:r>
      <w:hyperlink r:id="rId10" w:tgtFrame="_blank" w:history="1">
        <w:r w:rsidRPr="008D7624">
          <w:t>WellCan</w:t>
        </w:r>
      </w:hyperlink>
      <w:r w:rsidR="008D7624">
        <w:t xml:space="preserve"> </w:t>
      </w:r>
      <w:r w:rsidRPr="008D7624">
        <w:t xml:space="preserve"> a resource developed and funded by corporate, community and public sector partners</w:t>
      </w:r>
      <w:r w:rsidR="008A2985">
        <w:t>. Visit</w:t>
      </w:r>
      <w:r w:rsidR="00CF1DA2">
        <w:t>:</w:t>
      </w:r>
      <w:r w:rsidR="008A2985">
        <w:t xml:space="preserve"> </w:t>
      </w:r>
      <w:r w:rsidR="008D7624" w:rsidRPr="008D7624">
        <w:t>https://wellcan.ca/</w:t>
      </w:r>
      <w:r w:rsidRPr="008D7624">
        <w:br/>
        <w:t xml:space="preserve">• </w:t>
      </w:r>
      <w:r w:rsidR="00F119BD">
        <w:t xml:space="preserve">Mind Beacon, provides video’s and quick reads from mental health experts. Visit   </w:t>
      </w:r>
      <w:hyperlink r:id="rId11" w:history="1">
        <w:r w:rsidR="00F119BD">
          <w:rPr>
            <w:rStyle w:val="Hyperlink"/>
            <w:rFonts w:eastAsia="Times New Roman"/>
          </w:rPr>
          <w:t>https://www.mindbeacon.com/strongerminds</w:t>
        </w:r>
      </w:hyperlink>
      <w:r w:rsidR="00F119BD">
        <w:rPr>
          <w:rFonts w:eastAsia="Times New Roman"/>
        </w:rPr>
        <w:t>.</w:t>
      </w:r>
      <w:r w:rsidR="00F119BD">
        <w:t xml:space="preserve"> </w:t>
      </w:r>
      <w:r w:rsidRPr="008D7624">
        <w:t>Ontarians also have free access to the</w:t>
      </w:r>
      <w:r w:rsidR="00F119BD">
        <w:t>ir</w:t>
      </w:r>
      <w:r w:rsidRPr="008D7624">
        <w:t xml:space="preserve"> cognitive </w:t>
      </w:r>
      <w:r w:rsidR="00926949" w:rsidRPr="008D7624">
        <w:t>behavioral</w:t>
      </w:r>
      <w:r w:rsidRPr="008D7624">
        <w:t xml:space="preserve"> therapy program during the COVID-19 pandemic</w:t>
      </w:r>
      <w:r w:rsidR="008A2985">
        <w:t>.</w:t>
      </w:r>
      <w:r w:rsidR="008A2985">
        <w:rPr>
          <w:color w:val="0000FF"/>
          <w:u w:val="single"/>
        </w:rPr>
        <w:t xml:space="preserve"> </w:t>
      </w:r>
    </w:p>
    <w:p w:rsidR="0012604C" w:rsidRDefault="0012604C" w:rsidP="0012604C">
      <w:pPr>
        <w:rPr>
          <w:color w:val="0000FF"/>
          <w:u w:val="single"/>
        </w:rPr>
      </w:pPr>
    </w:p>
    <w:p w:rsidR="00507C6C" w:rsidRPr="0069018D" w:rsidRDefault="00507C6C" w:rsidP="00507C6C">
      <w:pPr>
        <w:spacing w:before="240"/>
        <w:rPr>
          <w:b/>
          <w:sz w:val="28"/>
          <w:szCs w:val="28"/>
        </w:rPr>
      </w:pPr>
      <w:r w:rsidRPr="0069018D">
        <w:rPr>
          <w:b/>
          <w:sz w:val="28"/>
          <w:szCs w:val="28"/>
        </w:rPr>
        <w:t>Regional Pastors are Available to Help</w:t>
      </w:r>
    </w:p>
    <w:p w:rsidR="00507C6C" w:rsidRDefault="00507C6C" w:rsidP="00507C6C">
      <w:pPr>
        <w:spacing w:before="240"/>
      </w:pPr>
      <w:r w:rsidRPr="00D22CD1">
        <w:t>Your Regional Pastor</w:t>
      </w:r>
      <w:r>
        <w:t xml:space="preserve"> can also help you find additional resources. Contact the following:</w:t>
      </w:r>
    </w:p>
    <w:p w:rsidR="00507C6C" w:rsidRPr="00D22CD1" w:rsidRDefault="00507C6C" w:rsidP="00507C6C">
      <w:pPr>
        <w:spacing w:before="24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1"/>
        <w:gridCol w:w="2660"/>
        <w:gridCol w:w="3309"/>
      </w:tblGrid>
      <w:tr w:rsidR="00507C6C" w:rsidTr="000610FB">
        <w:trPr>
          <w:trHeight w:val="414"/>
        </w:trPr>
        <w:tc>
          <w:tcPr>
            <w:tcW w:w="2876" w:type="dxa"/>
          </w:tcPr>
          <w:p w:rsidR="00507C6C" w:rsidRDefault="00507C6C" w:rsidP="000610FB">
            <w:pPr>
              <w:autoSpaceDE w:val="0"/>
              <w:autoSpaceDN w:val="0"/>
              <w:adjustRightInd w:val="0"/>
            </w:pPr>
            <w:r w:rsidRPr="00AD3551">
              <w:t>WEST REGION</w:t>
            </w:r>
          </w:p>
        </w:tc>
        <w:tc>
          <w:tcPr>
            <w:tcW w:w="2877" w:type="dxa"/>
          </w:tcPr>
          <w:p w:rsidR="00507C6C" w:rsidRDefault="00507C6C" w:rsidP="000610FB">
            <w:pPr>
              <w:autoSpaceDE w:val="0"/>
              <w:autoSpaceDN w:val="0"/>
              <w:adjustRightInd w:val="0"/>
            </w:pPr>
            <w:r w:rsidRPr="00AD3551">
              <w:t xml:space="preserve">Rev. Robert Mohns </w:t>
            </w:r>
          </w:p>
        </w:tc>
        <w:tc>
          <w:tcPr>
            <w:tcW w:w="2877" w:type="dxa"/>
          </w:tcPr>
          <w:p w:rsidR="00507C6C" w:rsidRDefault="00507C6C" w:rsidP="000610FB">
            <w:pPr>
              <w:autoSpaceDE w:val="0"/>
              <w:autoSpaceDN w:val="0"/>
              <w:adjustRightInd w:val="0"/>
            </w:pPr>
            <w:r w:rsidRPr="00AD3551">
              <w:t>rmohns@lutheranchurch.ca</w:t>
            </w:r>
          </w:p>
        </w:tc>
      </w:tr>
      <w:tr w:rsidR="00507C6C" w:rsidTr="000610FB">
        <w:trPr>
          <w:trHeight w:val="277"/>
        </w:trPr>
        <w:tc>
          <w:tcPr>
            <w:tcW w:w="2876" w:type="dxa"/>
          </w:tcPr>
          <w:p w:rsidR="00507C6C" w:rsidRDefault="00507C6C" w:rsidP="000610FB">
            <w:pPr>
              <w:autoSpaceDE w:val="0"/>
              <w:autoSpaceDN w:val="0"/>
              <w:adjustRightInd w:val="0"/>
            </w:pPr>
            <w:r w:rsidRPr="00AD3551">
              <w:t>EAST REGION</w:t>
            </w:r>
          </w:p>
        </w:tc>
        <w:tc>
          <w:tcPr>
            <w:tcW w:w="2877" w:type="dxa"/>
          </w:tcPr>
          <w:p w:rsidR="00507C6C" w:rsidRDefault="00507C6C" w:rsidP="000610FB">
            <w:pPr>
              <w:autoSpaceDE w:val="0"/>
              <w:autoSpaceDN w:val="0"/>
              <w:adjustRightInd w:val="0"/>
            </w:pPr>
            <w:r w:rsidRPr="00AD3551">
              <w:t xml:space="preserve">Rev. Marvin Bublitz </w:t>
            </w:r>
          </w:p>
        </w:tc>
        <w:tc>
          <w:tcPr>
            <w:tcW w:w="2877" w:type="dxa"/>
          </w:tcPr>
          <w:p w:rsidR="00507C6C" w:rsidRDefault="00507C6C" w:rsidP="000610FB">
            <w:r w:rsidRPr="00AD3551">
              <w:t>mbublitz@lutheranchurch.ca</w:t>
            </w:r>
          </w:p>
        </w:tc>
      </w:tr>
      <w:tr w:rsidR="00507C6C" w:rsidTr="000610FB">
        <w:tc>
          <w:tcPr>
            <w:tcW w:w="2876" w:type="dxa"/>
          </w:tcPr>
          <w:p w:rsidR="00507C6C" w:rsidRDefault="00507C6C" w:rsidP="000610FB">
            <w:pPr>
              <w:autoSpaceDE w:val="0"/>
              <w:autoSpaceDN w:val="0"/>
              <w:adjustRightInd w:val="0"/>
            </w:pPr>
            <w:r w:rsidRPr="00983F60">
              <w:t>CENTRAL REGION</w:t>
            </w:r>
          </w:p>
        </w:tc>
        <w:tc>
          <w:tcPr>
            <w:tcW w:w="2877" w:type="dxa"/>
          </w:tcPr>
          <w:p w:rsidR="00507C6C" w:rsidRDefault="00507C6C" w:rsidP="000610FB">
            <w:pPr>
              <w:autoSpaceDE w:val="0"/>
              <w:autoSpaceDN w:val="0"/>
              <w:adjustRightInd w:val="0"/>
            </w:pPr>
            <w:r w:rsidRPr="00983F60">
              <w:t xml:space="preserve">Rev. David Haberstock </w:t>
            </w:r>
          </w:p>
        </w:tc>
        <w:tc>
          <w:tcPr>
            <w:tcW w:w="2877" w:type="dxa"/>
          </w:tcPr>
          <w:p w:rsidR="00507C6C" w:rsidRDefault="00507C6C" w:rsidP="000610FB">
            <w:pPr>
              <w:autoSpaceDE w:val="0"/>
              <w:autoSpaceDN w:val="0"/>
              <w:adjustRightInd w:val="0"/>
            </w:pPr>
            <w:r w:rsidRPr="00983F60">
              <w:t>dhaberstock@lutheranchurch.ca</w:t>
            </w:r>
          </w:p>
        </w:tc>
      </w:tr>
    </w:tbl>
    <w:p w:rsidR="00507C6C" w:rsidRDefault="00507C6C" w:rsidP="00507C6C"/>
    <w:p w:rsidR="0096581A" w:rsidRDefault="0096581A" w:rsidP="0012604C">
      <w:pPr>
        <w:rPr>
          <w:rFonts w:ascii="Manulife JH Sans" w:eastAsia="Times New Roman" w:hAnsi="Manulife JH Sans"/>
          <w:color w:val="282B3E"/>
        </w:rPr>
      </w:pPr>
    </w:p>
    <w:p w:rsidR="00983F60" w:rsidRPr="00983F60" w:rsidRDefault="0096581A" w:rsidP="00EB3569">
      <w:pPr>
        <w:rPr>
          <w:b/>
        </w:rPr>
      </w:pPr>
      <w:r w:rsidRPr="0096581A">
        <w:t xml:space="preserve">It has never been more important for </w:t>
      </w:r>
      <w:r>
        <w:t xml:space="preserve">Pastors and </w:t>
      </w:r>
      <w:r w:rsidR="006F4C25">
        <w:t>C</w:t>
      </w:r>
      <w:r>
        <w:t xml:space="preserve">hurch </w:t>
      </w:r>
      <w:r w:rsidR="006F4C25">
        <w:t>W</w:t>
      </w:r>
      <w:r>
        <w:t xml:space="preserve">orkers </w:t>
      </w:r>
      <w:r w:rsidRPr="0096581A">
        <w:t xml:space="preserve">to do what </w:t>
      </w:r>
      <w:r>
        <w:t>they</w:t>
      </w:r>
      <w:r w:rsidRPr="0096581A">
        <w:t xml:space="preserve"> can to take care </w:t>
      </w:r>
      <w:r w:rsidR="006F4C25" w:rsidRPr="0096581A">
        <w:t xml:space="preserve">of </w:t>
      </w:r>
      <w:r w:rsidR="006F4C25">
        <w:t>themselves and each other</w:t>
      </w:r>
      <w:r w:rsidRPr="0096581A">
        <w:t>, while doing your best to help people impacted by the pandemic.</w:t>
      </w:r>
    </w:p>
    <w:p w:rsidR="00EB3569" w:rsidRDefault="00EB3569" w:rsidP="00EB3569"/>
    <w:p w:rsidR="00EB3569" w:rsidRDefault="00EB3569" w:rsidP="00EB3569"/>
    <w:p w:rsidR="00303FF0" w:rsidRDefault="00303FF0" w:rsidP="00303FF0">
      <w:r>
        <w:t>God’s Blessings,</w:t>
      </w:r>
    </w:p>
    <w:p w:rsidR="00303FF0" w:rsidRDefault="00303FF0" w:rsidP="00303FF0">
      <w:r>
        <w:rPr>
          <w:color w:val="1F497D"/>
        </w:rPr>
        <w:t> </w:t>
      </w:r>
    </w:p>
    <w:p w:rsidR="00303FF0" w:rsidRDefault="00303FF0" w:rsidP="00303FF0">
      <w:pPr>
        <w:spacing w:after="150" w:line="360" w:lineRule="atLeast"/>
        <w:rPr>
          <w:rFonts w:asciiTheme="minorHAnsi" w:hAnsiTheme="minorHAnsi" w:cstheme="minorBidi"/>
          <w:lang w:val="en-CA"/>
        </w:rPr>
      </w:pPr>
      <w:r>
        <w:rPr>
          <w:noProof/>
          <w:lang w:val="en-CA" w:eastAsia="en-CA"/>
        </w:rPr>
        <w:drawing>
          <wp:inline distT="0" distB="0" distL="0" distR="0" wp14:anchorId="20196833" wp14:editId="09BF1DFC">
            <wp:extent cx="1676400" cy="468236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S ESignatur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027" cy="471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FF0" w:rsidRPr="00E749F8" w:rsidRDefault="00303FF0" w:rsidP="00303FF0">
      <w:pPr>
        <w:rPr>
          <w:rFonts w:eastAsia="Times New Roman"/>
        </w:rPr>
      </w:pPr>
      <w:r w:rsidRPr="00E749F8">
        <w:rPr>
          <w:rFonts w:eastAsia="Times New Roman"/>
        </w:rPr>
        <w:t>Nancy Swerhun, Pension and Benefits Manager</w:t>
      </w:r>
    </w:p>
    <w:p w:rsidR="00303FF0" w:rsidRDefault="00303FF0" w:rsidP="00303FF0">
      <w:pPr>
        <w:rPr>
          <w:rFonts w:eastAsia="Times New Roman"/>
        </w:rPr>
      </w:pPr>
      <w:r>
        <w:rPr>
          <w:rFonts w:eastAsia="Times New Roman"/>
        </w:rPr>
        <w:t>LCC Worker Benefit Services Inc.</w:t>
      </w:r>
    </w:p>
    <w:p w:rsidR="00FC656D" w:rsidRPr="00EB3569" w:rsidRDefault="00303FF0" w:rsidP="00507C6C">
      <w:pPr>
        <w:spacing w:after="150" w:line="360" w:lineRule="atLeast"/>
      </w:pPr>
      <w:r w:rsidRPr="00CC3DEB">
        <w:rPr>
          <w:rFonts w:asciiTheme="minorHAnsi" w:hAnsiTheme="minorHAnsi" w:cstheme="minorBidi"/>
          <w:lang w:val="en-CA"/>
        </w:rPr>
        <w:tab/>
      </w:r>
      <w:r w:rsidRPr="00CC3DEB">
        <w:rPr>
          <w:rFonts w:asciiTheme="minorHAnsi" w:hAnsiTheme="minorHAnsi" w:cstheme="minorBidi"/>
          <w:lang w:val="en-CA"/>
        </w:rPr>
        <w:tab/>
      </w:r>
      <w:r w:rsidRPr="00CC3DEB">
        <w:rPr>
          <w:rFonts w:asciiTheme="minorHAnsi" w:hAnsiTheme="minorHAnsi" w:cstheme="minorBidi"/>
          <w:lang w:val="en-CA"/>
        </w:rPr>
        <w:tab/>
      </w:r>
    </w:p>
    <w:sectPr w:rsidR="00FC656D" w:rsidRPr="00EB3569" w:rsidSect="00F94E18">
      <w:headerReference w:type="default" r:id="rId13"/>
      <w:footerReference w:type="default" r:id="rId14"/>
      <w:pgSz w:w="12240" w:h="15840"/>
      <w:pgMar w:top="3371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344" w:rsidRDefault="00954344" w:rsidP="00F94E18">
      <w:r>
        <w:separator/>
      </w:r>
    </w:p>
  </w:endnote>
  <w:endnote w:type="continuationSeparator" w:id="0">
    <w:p w:rsidR="00954344" w:rsidRDefault="00954344" w:rsidP="00F9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Lucida Console"/>
    <w:charset w:val="00"/>
    <w:family w:val="auto"/>
    <w:pitch w:val="variable"/>
    <w:sig w:usb0="00000003" w:usb1="00000000" w:usb2="00000000" w:usb3="00000000" w:csb0="00000001" w:csb1="00000000"/>
  </w:font>
  <w:font w:name="Whitney Book">
    <w:altName w:val="Whitney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nulife JH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C25" w:rsidRDefault="006F4C25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D14262"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:rsidR="006F4C25" w:rsidRDefault="006F4C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344" w:rsidRDefault="00954344" w:rsidP="00F94E18">
      <w:r>
        <w:separator/>
      </w:r>
    </w:p>
  </w:footnote>
  <w:footnote w:type="continuationSeparator" w:id="0">
    <w:p w:rsidR="00954344" w:rsidRDefault="00954344" w:rsidP="00F94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E18" w:rsidRDefault="00F94E18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8240" behindDoc="1" locked="0" layoutInCell="1" allowOverlap="1" wp14:anchorId="13D19016" wp14:editId="699150E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88061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481 LCC_WorkerBenefit_Letterhead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88061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64F05"/>
    <w:multiLevelType w:val="hybridMultilevel"/>
    <w:tmpl w:val="58C84E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D2448"/>
    <w:multiLevelType w:val="hybridMultilevel"/>
    <w:tmpl w:val="3946B6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726BA"/>
    <w:multiLevelType w:val="hybridMultilevel"/>
    <w:tmpl w:val="A91898BA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72"/>
    <w:rsid w:val="0001638B"/>
    <w:rsid w:val="00111313"/>
    <w:rsid w:val="00123AB6"/>
    <w:rsid w:val="001254B4"/>
    <w:rsid w:val="0012604C"/>
    <w:rsid w:val="001516CD"/>
    <w:rsid w:val="00164B39"/>
    <w:rsid w:val="001935C2"/>
    <w:rsid w:val="001A7CB6"/>
    <w:rsid w:val="001D4D12"/>
    <w:rsid w:val="001D6FA4"/>
    <w:rsid w:val="00252D80"/>
    <w:rsid w:val="00286E9E"/>
    <w:rsid w:val="00291CA2"/>
    <w:rsid w:val="00303FF0"/>
    <w:rsid w:val="00335FAD"/>
    <w:rsid w:val="0037120B"/>
    <w:rsid w:val="004F468F"/>
    <w:rsid w:val="00507C6C"/>
    <w:rsid w:val="00573FF2"/>
    <w:rsid w:val="00617183"/>
    <w:rsid w:val="006756AE"/>
    <w:rsid w:val="0069018D"/>
    <w:rsid w:val="006C7868"/>
    <w:rsid w:val="006F4C25"/>
    <w:rsid w:val="00731E76"/>
    <w:rsid w:val="00801CCA"/>
    <w:rsid w:val="00827F2C"/>
    <w:rsid w:val="00866D76"/>
    <w:rsid w:val="008A2985"/>
    <w:rsid w:val="008D7624"/>
    <w:rsid w:val="00926949"/>
    <w:rsid w:val="00954344"/>
    <w:rsid w:val="0096581A"/>
    <w:rsid w:val="00965972"/>
    <w:rsid w:val="00981460"/>
    <w:rsid w:val="00983F60"/>
    <w:rsid w:val="009C2BBD"/>
    <w:rsid w:val="00A255CF"/>
    <w:rsid w:val="00A43E7F"/>
    <w:rsid w:val="00A74595"/>
    <w:rsid w:val="00A86944"/>
    <w:rsid w:val="00A8798C"/>
    <w:rsid w:val="00AB44FD"/>
    <w:rsid w:val="00AB5662"/>
    <w:rsid w:val="00AD3551"/>
    <w:rsid w:val="00AF562B"/>
    <w:rsid w:val="00B20F02"/>
    <w:rsid w:val="00B752E8"/>
    <w:rsid w:val="00B957D8"/>
    <w:rsid w:val="00BD3F8F"/>
    <w:rsid w:val="00BD7A9B"/>
    <w:rsid w:val="00C56C58"/>
    <w:rsid w:val="00C64CCE"/>
    <w:rsid w:val="00C9759D"/>
    <w:rsid w:val="00CC319F"/>
    <w:rsid w:val="00CD283E"/>
    <w:rsid w:val="00CF1DA2"/>
    <w:rsid w:val="00D0132A"/>
    <w:rsid w:val="00D14262"/>
    <w:rsid w:val="00D21805"/>
    <w:rsid w:val="00D22CD1"/>
    <w:rsid w:val="00D25958"/>
    <w:rsid w:val="00D65461"/>
    <w:rsid w:val="00DC31DB"/>
    <w:rsid w:val="00DD66FC"/>
    <w:rsid w:val="00DD6847"/>
    <w:rsid w:val="00E050FC"/>
    <w:rsid w:val="00E179F5"/>
    <w:rsid w:val="00E74CF8"/>
    <w:rsid w:val="00EB3569"/>
    <w:rsid w:val="00EB3CB6"/>
    <w:rsid w:val="00F119BD"/>
    <w:rsid w:val="00F94E18"/>
    <w:rsid w:val="00FC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2596604"/>
  <w14:defaultImageDpi w14:val="300"/>
  <w15:docId w15:val="{307F659B-3D8A-4967-BF55-140ED249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F519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4E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E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94E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E18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C65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595"/>
    <w:pPr>
      <w:ind w:left="720"/>
      <w:contextualSpacing/>
    </w:pPr>
  </w:style>
  <w:style w:type="table" w:styleId="TableGrid">
    <w:name w:val="Table Grid"/>
    <w:basedOn w:val="TableNormal"/>
    <w:uiPriority w:val="59"/>
    <w:rsid w:val="00AD3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7CB6"/>
    <w:pPr>
      <w:autoSpaceDE w:val="0"/>
      <w:autoSpaceDN w:val="0"/>
      <w:adjustRightInd w:val="0"/>
    </w:pPr>
    <w:rPr>
      <w:rFonts w:ascii="Whitney Book" w:hAnsi="Whitney Book" w:cs="Whitney Book"/>
      <w:color w:val="000000"/>
      <w:sz w:val="24"/>
      <w:szCs w:val="24"/>
      <w:lang w:val="en-CA"/>
    </w:rPr>
  </w:style>
  <w:style w:type="paragraph" w:customStyle="1" w:styleId="Pa3">
    <w:name w:val="Pa3"/>
    <w:basedOn w:val="Default"/>
    <w:next w:val="Default"/>
    <w:uiPriority w:val="99"/>
    <w:rsid w:val="001A7CB6"/>
    <w:pPr>
      <w:spacing w:line="12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1A7CB6"/>
    <w:rPr>
      <w:rFonts w:cs="Whitney Book"/>
      <w:color w:val="000000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uncebackbc.ca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workhealthlife.com/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indbeacon.com/strongermind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ellcan.c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.portal.gs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Guppy Graphic Design</Company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Ungurian</dc:creator>
  <cp:keywords/>
  <dc:description/>
  <cp:lastModifiedBy>nswerhun</cp:lastModifiedBy>
  <cp:revision>4</cp:revision>
  <cp:lastPrinted>2021-01-12T00:03:00Z</cp:lastPrinted>
  <dcterms:created xsi:type="dcterms:W3CDTF">2021-01-18T19:02:00Z</dcterms:created>
  <dcterms:modified xsi:type="dcterms:W3CDTF">2021-01-18T19:09:00Z</dcterms:modified>
</cp:coreProperties>
</file>